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lang w:val="en-US" w:eastAsia="zh-CN" w:bidi="ar-SA"/>
        </w:rPr>
        <w:t>“哈密工匠”培养项目佐证材料清单</w:t>
      </w:r>
    </w:p>
    <w:bookmarkEnd w:id="0"/>
    <w:p>
      <w:pPr>
        <w:pStyle w:val="2"/>
        <w:rPr>
          <w:rFonts w:hint="eastAsia" w:ascii="方正小标宋_GBK" w:hAnsi="方正小标宋_GBK" w:eastAsia="方正小标宋_GBK" w:cs="方正小标宋_GBK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一、申报单位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（一）基本情况：技能人才名单、相关管理制度等。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（二）获得荣誉：荣誉证书、奖牌、奖杯、牌匾等。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（三）实训条件：厂房和车间照片、设施设备照片和购置清单等。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（四）技能人才培养：职业技能培训、师带徒培养、技能人才培养经费投入等相关材料。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（五）近3年未受过刑事行政处罚和失信联合惩戒证明。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二、技能导师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（一）基本情况证明：在职证明、职业资格或职业技能等级证书。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（二）主要荣誉证明：荣誉证书、奖牌、奖杯等。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（三）主要业绩证明：获得专利、技术革新、师带徒等。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（四）近3年未受过刑事行政处罚和失信联合惩戒证明。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三、培养对象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（一）单位职工：在职证明、具有中级及以上职业资格或职业技能等级证书。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（二）院校学生：与企业签订冠名班、订单班协议。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44E03"/>
    <w:rsid w:val="54B4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2024-03-01T02:53:00Z</dcterms:created>
  <dc:creator>lenovo</dc:creator>
  <cp:lastModifiedBy>lenovo</cp:lastModifiedBy>
  <dcterms:modified xsi:type="dcterms:W3CDTF">2024-03-01T02:55:28Z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